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center"/>
        <w:rPr>
          <w:rFonts w:ascii="仿宋" w:hAnsi="仿宋" w:eastAsia="仿宋" w:cs="仿宋"/>
          <w:b/>
          <w:bCs/>
          <w:color w:val="000000"/>
          <w:kern w:val="36"/>
          <w:sz w:val="48"/>
          <w:szCs w:val="48"/>
        </w:rPr>
      </w:pPr>
      <w:bookmarkStart w:id="0" w:name="_GoBack"/>
      <w:bookmarkEnd w:id="0"/>
    </w:p>
    <w:p>
      <w:pPr>
        <w:widowControl/>
        <w:spacing w:line="540" w:lineRule="exact"/>
        <w:jc w:val="center"/>
        <w:rPr>
          <w:rFonts w:ascii="仿宋" w:hAnsi="仿宋" w:eastAsia="仿宋" w:cs="仿宋"/>
          <w:b/>
          <w:bCs/>
          <w:color w:val="000000"/>
          <w:kern w:val="36"/>
          <w:sz w:val="48"/>
          <w:szCs w:val="48"/>
        </w:rPr>
      </w:pPr>
    </w:p>
    <w:p>
      <w:pPr>
        <w:widowControl/>
        <w:spacing w:line="540" w:lineRule="exact"/>
        <w:jc w:val="center"/>
        <w:rPr>
          <w:rFonts w:ascii="仿宋" w:hAnsi="仿宋" w:eastAsia="仿宋" w:cs="仿宋"/>
          <w:b/>
          <w:bCs/>
          <w:color w:val="000000"/>
          <w:kern w:val="36"/>
          <w:sz w:val="48"/>
          <w:szCs w:val="48"/>
        </w:rPr>
      </w:pPr>
    </w:p>
    <w:p>
      <w:pPr>
        <w:widowControl/>
        <w:spacing w:line="540" w:lineRule="exact"/>
        <w:jc w:val="center"/>
        <w:rPr>
          <w:rFonts w:ascii="仿宋" w:hAnsi="仿宋" w:eastAsia="仿宋" w:cs="仿宋"/>
          <w:b/>
          <w:bCs/>
          <w:color w:val="000000"/>
          <w:kern w:val="36"/>
          <w:sz w:val="48"/>
          <w:szCs w:val="48"/>
        </w:rPr>
      </w:pPr>
    </w:p>
    <w:p>
      <w:pPr>
        <w:widowControl/>
        <w:spacing w:line="540" w:lineRule="exact"/>
        <w:jc w:val="center"/>
        <w:rPr>
          <w:rFonts w:ascii="仿宋" w:hAnsi="仿宋" w:eastAsia="仿宋" w:cs="仿宋"/>
          <w:b/>
          <w:bCs/>
          <w:color w:val="000000"/>
          <w:kern w:val="36"/>
          <w:sz w:val="48"/>
          <w:szCs w:val="48"/>
        </w:rPr>
      </w:pPr>
      <w:r>
        <w:rPr>
          <w:rFonts w:hint="eastAsia" w:ascii="仿宋" w:hAnsi="仿宋" w:eastAsia="仿宋" w:cs="仿宋"/>
          <w:b/>
          <w:bCs/>
          <w:color w:val="000000"/>
          <w:kern w:val="36"/>
          <w:sz w:val="48"/>
          <w:szCs w:val="48"/>
        </w:rPr>
        <w:t>报价申请文件</w:t>
      </w:r>
    </w:p>
    <w:p>
      <w:pPr>
        <w:widowControl/>
        <w:spacing w:line="440" w:lineRule="exact"/>
        <w:jc w:val="center"/>
        <w:rPr>
          <w:rFonts w:ascii="仿宋" w:hAnsi="仿宋" w:eastAsia="仿宋" w:cs="仿宋"/>
          <w:b/>
          <w:bCs/>
          <w:color w:val="000000"/>
          <w:kern w:val="36"/>
          <w:sz w:val="48"/>
          <w:szCs w:val="48"/>
        </w:rPr>
      </w:pPr>
    </w:p>
    <w:p>
      <w:pPr>
        <w:widowControl/>
        <w:spacing w:line="440" w:lineRule="exact"/>
        <w:jc w:val="center"/>
        <w:rPr>
          <w:rFonts w:ascii="仿宋" w:hAnsi="仿宋" w:eastAsia="仿宋" w:cs="仿宋"/>
          <w:b/>
          <w:bCs/>
          <w:color w:val="000000"/>
          <w:kern w:val="36"/>
          <w:sz w:val="48"/>
          <w:szCs w:val="48"/>
        </w:rPr>
      </w:pPr>
    </w:p>
    <w:p>
      <w:pPr>
        <w:widowControl/>
        <w:spacing w:line="440" w:lineRule="exact"/>
        <w:jc w:val="center"/>
        <w:rPr>
          <w:rFonts w:ascii="仿宋" w:hAnsi="仿宋" w:eastAsia="仿宋" w:cs="仿宋"/>
          <w:b/>
          <w:bCs/>
          <w:color w:val="000000"/>
          <w:kern w:val="36"/>
          <w:sz w:val="48"/>
          <w:szCs w:val="48"/>
        </w:rPr>
      </w:pPr>
    </w:p>
    <w:p>
      <w:pPr>
        <w:widowControl/>
        <w:spacing w:line="440" w:lineRule="exact"/>
        <w:jc w:val="center"/>
        <w:rPr>
          <w:rFonts w:ascii="仿宋" w:hAnsi="仿宋" w:eastAsia="仿宋" w:cs="仿宋"/>
          <w:b/>
          <w:bCs/>
          <w:color w:val="000000"/>
          <w:kern w:val="36"/>
          <w:sz w:val="32"/>
          <w:szCs w:val="32"/>
        </w:rPr>
      </w:pPr>
    </w:p>
    <w:p>
      <w:pPr>
        <w:widowControl/>
        <w:spacing w:line="440" w:lineRule="exact"/>
        <w:jc w:val="center"/>
        <w:rPr>
          <w:rFonts w:ascii="仿宋" w:hAnsi="仿宋" w:eastAsia="仿宋" w:cs="仿宋"/>
          <w:b/>
          <w:bCs/>
          <w:color w:val="000000"/>
          <w:kern w:val="36"/>
          <w:sz w:val="32"/>
          <w:szCs w:val="32"/>
        </w:rPr>
      </w:pPr>
    </w:p>
    <w:p>
      <w:pPr>
        <w:pStyle w:val="3"/>
        <w:spacing w:line="480" w:lineRule="auto"/>
        <w:ind w:left="2139" w:leftChars="312" w:hanging="1484" w:hangingChars="513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w w:val="90"/>
          <w:sz w:val="32"/>
          <w:szCs w:val="32"/>
        </w:rPr>
        <w:t>项目名称：</w:t>
      </w:r>
      <w:r>
        <w:rPr>
          <w:rFonts w:hint="eastAsia" w:cs="宋体"/>
          <w:b/>
          <w:bCs/>
          <w:color w:val="333333"/>
          <w:kern w:val="0"/>
          <w:sz w:val="32"/>
          <w:szCs w:val="32"/>
        </w:rPr>
        <w:t>泉州市中医院</w:t>
      </w:r>
      <w:r>
        <w:rPr>
          <w:rFonts w:cs="华文仿宋"/>
          <w:b/>
          <w:color w:val="333333"/>
          <w:sz w:val="32"/>
          <w:szCs w:val="32"/>
          <w:shd w:val="clear" w:color="auto" w:fill="FFFFFF"/>
        </w:rPr>
        <w:t>监控系统改造项目</w:t>
      </w:r>
    </w:p>
    <w:p>
      <w:pPr>
        <w:spacing w:line="0" w:lineRule="atLeast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pStyle w:val="3"/>
        <w:ind w:firstLine="0"/>
        <w:rPr>
          <w:rFonts w:ascii="仿宋" w:hAnsi="仿宋" w:eastAsia="仿宋" w:cs="仿宋"/>
          <w:color w:val="000000"/>
        </w:rPr>
      </w:pPr>
    </w:p>
    <w:p>
      <w:pPr>
        <w:widowControl/>
        <w:spacing w:line="440" w:lineRule="exact"/>
        <w:ind w:firstLine="573"/>
        <w:jc w:val="left"/>
        <w:rPr>
          <w:rFonts w:ascii="仿宋" w:hAnsi="仿宋" w:eastAsia="仿宋" w:cs="仿宋"/>
          <w:color w:val="000000"/>
          <w:kern w:val="0"/>
          <w:sz w:val="24"/>
        </w:rPr>
      </w:pPr>
      <w:r>
        <w:rPr>
          <w:rFonts w:hint="eastAsia" w:ascii="仿宋" w:hAnsi="仿宋" w:eastAsia="仿宋" w:cs="仿宋"/>
          <w:color w:val="000000"/>
          <w:kern w:val="0"/>
          <w:sz w:val="28"/>
        </w:rPr>
        <w:t> </w:t>
      </w:r>
    </w:p>
    <w:p>
      <w:pPr>
        <w:widowControl/>
        <w:spacing w:line="440" w:lineRule="exact"/>
        <w:ind w:firstLine="573"/>
        <w:jc w:val="left"/>
        <w:rPr>
          <w:rFonts w:ascii="仿宋" w:hAnsi="仿宋" w:eastAsia="仿宋" w:cs="仿宋"/>
          <w:b/>
          <w:bCs/>
          <w:color w:val="000000"/>
          <w:kern w:val="36"/>
          <w:sz w:val="32"/>
          <w:szCs w:val="32"/>
        </w:rPr>
      </w:pPr>
    </w:p>
    <w:p>
      <w:pPr>
        <w:widowControl/>
        <w:spacing w:line="440" w:lineRule="exact"/>
        <w:ind w:firstLine="573"/>
        <w:jc w:val="left"/>
        <w:rPr>
          <w:rFonts w:ascii="仿宋" w:hAnsi="仿宋" w:eastAsia="仿宋" w:cs="仿宋"/>
          <w:b/>
          <w:bCs/>
          <w:color w:val="000000"/>
          <w:kern w:val="36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36"/>
          <w:sz w:val="32"/>
          <w:szCs w:val="32"/>
        </w:rPr>
        <w:t> </w:t>
      </w:r>
    </w:p>
    <w:p>
      <w:pPr>
        <w:widowControl/>
        <w:spacing w:line="440" w:lineRule="exact"/>
        <w:ind w:firstLine="573"/>
        <w:jc w:val="left"/>
        <w:rPr>
          <w:rFonts w:ascii="仿宋" w:hAnsi="仿宋" w:eastAsia="仿宋" w:cs="仿宋"/>
          <w:b/>
          <w:bCs/>
          <w:color w:val="000000"/>
          <w:kern w:val="36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36"/>
          <w:sz w:val="32"/>
          <w:szCs w:val="32"/>
        </w:rPr>
        <w:t> </w:t>
      </w:r>
    </w:p>
    <w:p>
      <w:pPr>
        <w:widowControl/>
        <w:spacing w:line="440" w:lineRule="exact"/>
        <w:ind w:firstLine="573"/>
        <w:jc w:val="left"/>
        <w:rPr>
          <w:rFonts w:ascii="仿宋" w:hAnsi="仿宋" w:eastAsia="仿宋" w:cs="仿宋"/>
          <w:b/>
          <w:color w:val="000000"/>
          <w:kern w:val="0"/>
          <w:sz w:val="28"/>
        </w:rPr>
      </w:pPr>
    </w:p>
    <w:p>
      <w:pPr>
        <w:widowControl/>
        <w:spacing w:line="440" w:lineRule="exact"/>
        <w:ind w:firstLine="573"/>
        <w:jc w:val="left"/>
        <w:rPr>
          <w:rFonts w:ascii="仿宋" w:hAnsi="仿宋" w:eastAsia="仿宋" w:cs="仿宋"/>
          <w:b/>
          <w:color w:val="000000"/>
          <w:kern w:val="0"/>
          <w:sz w:val="24"/>
        </w:rPr>
      </w:pPr>
      <w:r>
        <w:rPr>
          <w:rFonts w:hint="eastAsia" w:ascii="仿宋" w:hAnsi="仿宋" w:eastAsia="仿宋" w:cs="仿宋"/>
          <w:b/>
          <w:color w:val="000000"/>
          <w:kern w:val="0"/>
          <w:sz w:val="28"/>
        </w:rPr>
        <w:t>报价人名称：</w:t>
      </w:r>
    </w:p>
    <w:p>
      <w:pPr>
        <w:widowControl/>
        <w:spacing w:line="440" w:lineRule="exact"/>
        <w:ind w:firstLine="573"/>
        <w:jc w:val="left"/>
        <w:rPr>
          <w:rFonts w:ascii="仿宋" w:hAnsi="仿宋" w:eastAsia="仿宋" w:cs="仿宋"/>
          <w:b/>
          <w:color w:val="000000"/>
          <w:kern w:val="0"/>
          <w:sz w:val="24"/>
        </w:rPr>
      </w:pPr>
      <w:r>
        <w:rPr>
          <w:rFonts w:hint="eastAsia" w:ascii="仿宋" w:hAnsi="仿宋" w:eastAsia="仿宋" w:cs="仿宋"/>
          <w:b/>
          <w:color w:val="000000"/>
          <w:kern w:val="0"/>
          <w:sz w:val="28"/>
        </w:rPr>
        <w:t> </w:t>
      </w:r>
    </w:p>
    <w:p>
      <w:pPr>
        <w:widowControl/>
        <w:spacing w:line="440" w:lineRule="exact"/>
        <w:ind w:firstLine="573"/>
        <w:jc w:val="left"/>
        <w:rPr>
          <w:rFonts w:ascii="仿宋" w:hAnsi="仿宋" w:eastAsia="仿宋" w:cs="仿宋"/>
          <w:b/>
          <w:color w:val="000000"/>
          <w:kern w:val="0"/>
          <w:sz w:val="24"/>
          <w:u w:val="single"/>
        </w:rPr>
      </w:pPr>
      <w:r>
        <w:rPr>
          <w:rFonts w:hint="eastAsia" w:ascii="仿宋" w:hAnsi="仿宋" w:eastAsia="仿宋" w:cs="仿宋"/>
          <w:b/>
          <w:color w:val="000000"/>
          <w:kern w:val="0"/>
          <w:sz w:val="28"/>
        </w:rPr>
        <w:t xml:space="preserve">日         期： </w:t>
      </w:r>
    </w:p>
    <w:p/>
    <w:p>
      <w:pPr>
        <w:spacing w:line="360" w:lineRule="auto"/>
        <w:ind w:firstLine="602" w:firstLineChars="200"/>
        <w:jc w:val="left"/>
        <w:rPr>
          <w:rFonts w:ascii="宋体" w:hAnsi="宋体"/>
          <w:b/>
          <w:bCs/>
          <w:sz w:val="30"/>
          <w:szCs w:val="30"/>
        </w:rPr>
      </w:pPr>
    </w:p>
    <w:p>
      <w:pPr>
        <w:spacing w:line="360" w:lineRule="auto"/>
        <w:ind w:firstLine="602" w:firstLineChars="200"/>
        <w:jc w:val="left"/>
        <w:rPr>
          <w:rFonts w:ascii="宋体" w:hAnsi="宋体"/>
          <w:b/>
          <w:bCs/>
          <w:sz w:val="30"/>
          <w:szCs w:val="30"/>
        </w:rPr>
      </w:pPr>
    </w:p>
    <w:p>
      <w:pPr>
        <w:spacing w:line="360" w:lineRule="auto"/>
        <w:ind w:firstLine="602" w:firstLineChars="200"/>
        <w:jc w:val="left"/>
        <w:rPr>
          <w:rFonts w:ascii="宋体" w:hAnsi="宋体"/>
          <w:b/>
          <w:bCs/>
          <w:sz w:val="30"/>
          <w:szCs w:val="30"/>
        </w:rPr>
      </w:pPr>
    </w:p>
    <w:p>
      <w:pPr>
        <w:spacing w:line="360" w:lineRule="auto"/>
        <w:ind w:firstLine="602" w:firstLineChars="200"/>
        <w:jc w:val="left"/>
        <w:rPr>
          <w:rFonts w:ascii="宋体" w:hAnsi="宋体"/>
          <w:b/>
          <w:bCs/>
          <w:sz w:val="30"/>
          <w:szCs w:val="30"/>
        </w:rPr>
      </w:pPr>
    </w:p>
    <w:p>
      <w:pPr>
        <w:spacing w:line="360" w:lineRule="auto"/>
        <w:ind w:firstLine="602" w:firstLineChars="200"/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目录</w:t>
      </w:r>
    </w:p>
    <w:p>
      <w:pPr>
        <w:spacing w:line="360" w:lineRule="auto"/>
        <w:ind w:firstLine="602" w:firstLineChars="200"/>
        <w:jc w:val="left"/>
        <w:rPr>
          <w:rFonts w:ascii="宋体" w:hAnsi="宋体"/>
          <w:b/>
          <w:bCs/>
          <w:sz w:val="30"/>
          <w:szCs w:val="30"/>
        </w:rPr>
      </w:pPr>
    </w:p>
    <w:p>
      <w:pPr>
        <w:spacing w:line="360" w:lineRule="auto"/>
        <w:ind w:firstLine="482" w:firstLineChars="200"/>
        <w:jc w:val="lef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1.法人营业执照复印件</w:t>
      </w:r>
    </w:p>
    <w:p>
      <w:pPr>
        <w:spacing w:line="360" w:lineRule="auto"/>
        <w:ind w:firstLine="482" w:firstLineChars="200"/>
        <w:jc w:val="lef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2. 法定代表人授权委托书及被委托人身份证（正反面）</w:t>
      </w:r>
    </w:p>
    <w:p>
      <w:pPr>
        <w:spacing w:line="360" w:lineRule="auto"/>
        <w:ind w:firstLine="482" w:firstLineChars="200"/>
        <w:jc w:val="lef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3.报价人资格证明文件</w:t>
      </w:r>
    </w:p>
    <w:p>
      <w:pPr>
        <w:spacing w:line="360" w:lineRule="auto"/>
        <w:ind w:firstLine="482" w:firstLineChars="200"/>
        <w:jc w:val="lef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4.报价一览表</w:t>
      </w:r>
    </w:p>
    <w:p/>
    <w:p/>
    <w:p/>
    <w:p/>
    <w:p/>
    <w:p/>
    <w:p/>
    <w:p/>
    <w:p/>
    <w:p/>
    <w:p/>
    <w:p/>
    <w:p>
      <w:pPr>
        <w:spacing w:line="360" w:lineRule="auto"/>
        <w:ind w:firstLine="482" w:firstLineChars="200"/>
        <w:jc w:val="left"/>
        <w:rPr>
          <w:rFonts w:ascii="宋体" w:hAnsi="宋体"/>
          <w:b/>
          <w:bCs/>
          <w:sz w:val="24"/>
        </w:rPr>
      </w:pPr>
    </w:p>
    <w:p>
      <w:pPr>
        <w:jc w:val="center"/>
        <w:rPr>
          <w:rFonts w:ascii="宋体" w:hAnsi="宋体"/>
          <w:b/>
          <w:sz w:val="52"/>
          <w:szCs w:val="52"/>
        </w:rPr>
      </w:pPr>
    </w:p>
    <w:p>
      <w:pPr>
        <w:jc w:val="center"/>
        <w:rPr>
          <w:rFonts w:ascii="宋体" w:hAnsi="宋体"/>
          <w:b/>
          <w:sz w:val="52"/>
          <w:szCs w:val="52"/>
        </w:rPr>
      </w:pPr>
    </w:p>
    <w:p>
      <w:pPr>
        <w:jc w:val="center"/>
        <w:rPr>
          <w:rFonts w:ascii="宋体" w:hAnsi="宋体"/>
          <w:b/>
          <w:sz w:val="52"/>
          <w:szCs w:val="52"/>
        </w:rPr>
      </w:pPr>
    </w:p>
    <w:p>
      <w:pPr>
        <w:jc w:val="center"/>
        <w:rPr>
          <w:rFonts w:ascii="宋体" w:hAnsi="宋体"/>
          <w:b/>
          <w:sz w:val="52"/>
          <w:szCs w:val="52"/>
        </w:rPr>
      </w:pPr>
    </w:p>
    <w:p>
      <w:pPr>
        <w:jc w:val="center"/>
        <w:rPr>
          <w:rFonts w:ascii="宋体" w:hAnsi="宋体"/>
          <w:b/>
          <w:sz w:val="52"/>
          <w:szCs w:val="52"/>
        </w:rPr>
      </w:pPr>
    </w:p>
    <w:p>
      <w:pPr>
        <w:spacing w:line="420" w:lineRule="exact"/>
        <w:jc w:val="left"/>
        <w:rPr>
          <w:rFonts w:ascii="仿宋_GB2312" w:eastAsia="仿宋_GB2312"/>
          <w:sz w:val="28"/>
          <w:szCs w:val="28"/>
        </w:rPr>
      </w:pPr>
    </w:p>
    <w:p>
      <w:pPr>
        <w:spacing w:line="420" w:lineRule="exact"/>
        <w:jc w:val="left"/>
        <w:rPr>
          <w:rFonts w:ascii="仿宋_GB2312" w:eastAsia="仿宋_GB2312"/>
          <w:sz w:val="28"/>
          <w:szCs w:val="28"/>
        </w:rPr>
      </w:pPr>
    </w:p>
    <w:p>
      <w:pPr>
        <w:spacing w:line="420" w:lineRule="exact"/>
        <w:jc w:val="left"/>
        <w:rPr>
          <w:rFonts w:ascii="仿宋_GB2312" w:eastAsia="仿宋_GB2312"/>
          <w:sz w:val="28"/>
          <w:szCs w:val="28"/>
        </w:rPr>
      </w:pPr>
    </w:p>
    <w:tbl>
      <w:tblPr>
        <w:tblStyle w:val="9"/>
        <w:tblW w:w="12098" w:type="dxa"/>
        <w:tblInd w:w="-16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8"/>
        <w:gridCol w:w="450"/>
        <w:gridCol w:w="698"/>
        <w:gridCol w:w="567"/>
        <w:gridCol w:w="851"/>
        <w:gridCol w:w="425"/>
        <w:gridCol w:w="567"/>
        <w:gridCol w:w="709"/>
        <w:gridCol w:w="850"/>
        <w:gridCol w:w="4332"/>
        <w:gridCol w:w="9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1" w:type="dxa"/>
          <w:trHeight w:val="465" w:hRule="atLeast"/>
        </w:trPr>
        <w:tc>
          <w:tcPr>
            <w:tcW w:w="111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sz w:val="36"/>
                <w:szCs w:val="36"/>
              </w:rPr>
              <w:t xml:space="preserve">         报价一览表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1" w:type="dxa"/>
          <w:trHeight w:val="465" w:hRule="atLeast"/>
        </w:trPr>
        <w:tc>
          <w:tcPr>
            <w:tcW w:w="111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14"/>
              <w:ind w:firstLine="1980" w:firstLineChars="900"/>
              <w:jc w:val="left"/>
              <w:rPr>
                <w:rFonts w:hAnsi="宋体"/>
                <w:b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 xml:space="preserve">工程名称：泉州市中医院监控系统改造项目                     </w:t>
            </w:r>
            <w:r>
              <w:rPr>
                <w:rFonts w:hint="eastAsia" w:hAnsi="宋体"/>
                <w:sz w:val="24"/>
              </w:rPr>
              <w:t>报价人名称（加盖公章）：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 xml:space="preserve">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38" w:type="dxa"/>
          <w:trHeight w:val="615" w:hRule="atLeast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产品名称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品牌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型号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单价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金额（元）</w:t>
            </w:r>
          </w:p>
        </w:tc>
        <w:tc>
          <w:tcPr>
            <w:tcW w:w="52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38" w:type="dxa"/>
          <w:trHeight w:val="2442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400万网络POE全彩高清枪式摄像机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海康威视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DS-2CD3T46WDV3-L(B)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2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最高分辨率可达2560 × 1440 @25 fps，在该分辨率下可输出实时图像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智能侦测：支持越界侦测，区域入侵侦测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支持背光补偿，强光抑制，3D数字降噪，120 dB宽动态适应不同环境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支持1个内置麦克风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支持白光/红外双补光，红外光最远可达50 m，白光最远可达30 m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符合IP66防尘防水设计，可靠性高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38" w:type="dxa"/>
          <w:trHeight w:val="2442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400万网络POE全彩高清半球摄像机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海康威视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DS-2CD3346WDV3-I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2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最高分辨率可达2560 × 1440 @25 fps，在该分辨率下可输出实时图像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智能侦测：支持越界侦测，区域入侵侦测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支持背光补偿，强光抑制，3D数字降噪，120 dB宽动态适应不同环境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支持1个内置麦克风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采用高效阵列红外灯，使用寿命长，红外照射距离最远可达30 m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符合IP66防尘防水设计，可靠性高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38" w:type="dxa"/>
          <w:trHeight w:val="1842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24口千兆POE供电交换机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海康威视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DS-3E0526P-E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2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桌面式（可上机架）全千兆兆PoE交换机，上联端口：2个10/100/1000 Mbps电口和1个千兆SFP光口，下联端口：24个10/100/1000M PoE供电口，PoE标准：支持IEEE802.3af/at，每端口供电功率15.4W，单口最大功率30W，PoE类型：末端跨接法（1/2+，3/6-），电源适配器：52V/5.76A 360W(内置电源标配）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38" w:type="dxa"/>
          <w:trHeight w:val="2119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8口千兆POE供电交换机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海康威视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DS-3E0510SP-E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2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千兆网络接入设计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支持 IEEE 802.3at/af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支持 PoE 输出功率管理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支持 6 KV 防浪涌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坚固式高强度金属外壳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无风扇设计，高可靠性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端口最大供电功率：30W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38" w:type="dxa"/>
          <w:trHeight w:val="690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网桥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迅捷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FWB500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付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2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电梯专用网桥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38" w:type="dxa"/>
          <w:trHeight w:val="4020" w:hRule="atLeast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录像机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海康威视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DS-8864N-R8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2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可接驳符合ONVIF、RTSP标准的众多主流厂商网络摄像机；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支持接入H.265、Smart265、H.264、Smart264视频编码码流；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解码性能强劲，最大支持12路1080P解码（开启SVC增强模式后，可提升至16路1080P解码）；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支持800万像素高清网络视频的预览、存储与回放；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支持HDMI与VGA同/异源输出，HDMI最大支持4K超高清显示输出，VGA支持1080P高清显示输出；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自带8个SATA接口，最大支持满配10T硬盘；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支持IP设备集中管理，包括IP设备一键添加、参数配置、批量升级、导入/导出等；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最大支持8/16/16/16路本地同步回放；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针对人、车及事件类型，支持快速回放与智能检索功能，大幅提升录像回放和检索效率；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支持萤石云服务，通过海康互联APP可实现手机远程预览/回放/配置；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支持萤石、Ehome2.0、ISUP以及GB28181协议，轻松实现平台接入；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38" w:type="dxa"/>
          <w:trHeight w:val="1597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8T存储硬盘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WD82PURX-78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片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2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数据最大传输速率（主机至/自硬盘持续）：150 MB/s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不可恢复性读取错误（占读取位数）：小于1/〖10〗^14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非工作状态温度（°C，底座铸件上）：从-40 到 70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工作状态温度（°C，底座铸件上）：0 到 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38" w:type="dxa"/>
          <w:trHeight w:val="450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辅材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批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2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38" w:type="dxa"/>
          <w:trHeight w:val="5220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超五类网线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海康威视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DS-1LN5E-S/E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千米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7.2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2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超五类监控专用网络线。该线缆采用无氧铜芯，直流电阻小，传输损耗小；护套采用环保阻燃聚氯乙烯（PVC）材质，抗拉强度高，安全系数强；线缆采用高密度双绞结构，线对之间串扰小。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• 无氧铜芯，直流电阻小，信号衰减小。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• PVC护套，耐磨、抗拉强度高。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• 阻燃线缆，有国缆检验中心测试报告。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• 均匀双绞结构，有效降低干扰，确保信号传输质量。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• 符合RoHS 2.0 和Reach认证• 产品性能稳定，有国缆检验中心测试报告。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38" w:type="dxa"/>
          <w:trHeight w:val="799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9U机柜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威龙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450*550*400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座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2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38" w:type="dxa"/>
          <w:trHeight w:val="799" w:hRule="atLeast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安装调试费 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点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2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38" w:type="dxa"/>
          <w:trHeight w:val="799" w:hRule="atLeast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381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合计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2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spacing w:line="420" w:lineRule="exact"/>
        <w:ind w:firstLine="280" w:firstLineChars="100"/>
        <w:jc w:val="left"/>
        <w:rPr>
          <w:rFonts w:ascii="仿宋_GB2312" w:eastAsia="仿宋_GB2312"/>
          <w:sz w:val="28"/>
          <w:szCs w:val="28"/>
        </w:rPr>
      </w:pPr>
    </w:p>
    <w:p>
      <w:pPr>
        <w:spacing w:line="420" w:lineRule="exact"/>
        <w:ind w:firstLine="280" w:firstLineChars="1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注</w:t>
      </w:r>
      <w:r>
        <w:rPr>
          <w:rFonts w:hint="eastAsia" w:ascii="宋体" w:hAnsi="宋体"/>
          <w:color w:val="000000"/>
          <w:sz w:val="24"/>
        </w:rPr>
        <w:t>：</w:t>
      </w:r>
      <w:r>
        <w:rPr>
          <w:rFonts w:hint="eastAsia" w:ascii="仿宋_GB2312" w:eastAsia="仿宋_GB2312"/>
          <w:sz w:val="28"/>
          <w:szCs w:val="28"/>
        </w:rPr>
        <w:t>报价需为完成本项目的所有费用，包括但不限于</w:t>
      </w:r>
      <w:r>
        <w:rPr>
          <w:rFonts w:ascii="华文仿宋" w:hAnsi="华文仿宋" w:eastAsia="华文仿宋" w:cs="华文仿宋"/>
          <w:color w:val="333333"/>
          <w:sz w:val="30"/>
          <w:szCs w:val="30"/>
          <w:shd w:val="clear" w:color="auto" w:fill="FFFFFF"/>
        </w:rPr>
        <w:t>设备及材料采购、运输、安装、调试、试运行、验收、培训及售后服务</w:t>
      </w:r>
      <w:r>
        <w:rPr>
          <w:rFonts w:hint="eastAsia" w:ascii="仿宋_GB2312" w:eastAsia="仿宋_GB2312"/>
          <w:sz w:val="28"/>
          <w:szCs w:val="28"/>
        </w:rPr>
        <w:t>等一切完成本项目的费用。</w:t>
      </w:r>
      <w:r>
        <w:rPr>
          <w:rFonts w:ascii="宋体" w:hAnsi="宋体"/>
          <w:b/>
          <w:color w:val="000000"/>
          <w:sz w:val="24"/>
        </w:rPr>
        <w:t>当小写金额与大写金额之间不一致时，以大写金额为准。</w:t>
      </w:r>
      <w:r>
        <w:rPr>
          <w:rFonts w:hint="eastAsia" w:ascii="仿宋_GB2312" w:eastAsia="仿宋_GB2312"/>
          <w:sz w:val="28"/>
          <w:szCs w:val="28"/>
        </w:rPr>
        <w:t xml:space="preserve">  </w:t>
      </w:r>
    </w:p>
    <w:p>
      <w:pPr>
        <w:tabs>
          <w:tab w:val="left" w:pos="3845"/>
        </w:tabs>
        <w:spacing w:line="42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</w:t>
      </w:r>
      <w:r>
        <w:rPr>
          <w:rFonts w:ascii="仿宋_GB2312" w:eastAsia="仿宋_GB2312"/>
          <w:sz w:val="28"/>
          <w:szCs w:val="28"/>
        </w:rPr>
        <w:tab/>
      </w:r>
    </w:p>
    <w:sectPr>
      <w:pgSz w:w="11906" w:h="16838"/>
      <w:pgMar w:top="1701" w:right="1644" w:bottom="170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BE2"/>
    <w:rsid w:val="000772F9"/>
    <w:rsid w:val="000D580C"/>
    <w:rsid w:val="000F571E"/>
    <w:rsid w:val="001042B7"/>
    <w:rsid w:val="00271B12"/>
    <w:rsid w:val="002D7202"/>
    <w:rsid w:val="002F6273"/>
    <w:rsid w:val="00363278"/>
    <w:rsid w:val="004925E9"/>
    <w:rsid w:val="0049743F"/>
    <w:rsid w:val="004C6D91"/>
    <w:rsid w:val="004D06CA"/>
    <w:rsid w:val="004E0C62"/>
    <w:rsid w:val="004E542F"/>
    <w:rsid w:val="005D5128"/>
    <w:rsid w:val="00606BE2"/>
    <w:rsid w:val="0063024E"/>
    <w:rsid w:val="006F0974"/>
    <w:rsid w:val="007A576F"/>
    <w:rsid w:val="007C0279"/>
    <w:rsid w:val="00880147"/>
    <w:rsid w:val="00965879"/>
    <w:rsid w:val="009C7BC2"/>
    <w:rsid w:val="00B21D3B"/>
    <w:rsid w:val="00B36ACE"/>
    <w:rsid w:val="00B80B7A"/>
    <w:rsid w:val="00BB60A0"/>
    <w:rsid w:val="00BC00EA"/>
    <w:rsid w:val="00C269EE"/>
    <w:rsid w:val="00C530C9"/>
    <w:rsid w:val="00D23977"/>
    <w:rsid w:val="00D6484A"/>
    <w:rsid w:val="00DB23F9"/>
    <w:rsid w:val="00E05A4F"/>
    <w:rsid w:val="00EB4588"/>
    <w:rsid w:val="00EF1D29"/>
    <w:rsid w:val="00F034D8"/>
    <w:rsid w:val="00F32B8A"/>
    <w:rsid w:val="164451CC"/>
    <w:rsid w:val="5DDC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2"/>
    <w:qFormat/>
    <w:uiPriority w:val="0"/>
    <w:pPr>
      <w:spacing w:line="720" w:lineRule="exact"/>
      <w:ind w:firstLine="601"/>
    </w:pPr>
    <w:rPr>
      <w:rFonts w:ascii="宋体" w:hAnsi="宋体"/>
      <w:sz w:val="24"/>
    </w:rPr>
  </w:style>
  <w:style w:type="paragraph" w:styleId="4">
    <w:name w:val="Plain Text"/>
    <w:basedOn w:val="1"/>
    <w:link w:val="15"/>
    <w:semiHidden/>
    <w:unhideWhenUsed/>
    <w:uiPriority w:val="99"/>
    <w:rPr>
      <w:rFonts w:ascii="宋体" w:hAnsi="Courier New" w:cs="Courier New"/>
      <w:szCs w:val="21"/>
    </w:rPr>
  </w:style>
  <w:style w:type="paragraph" w:styleId="5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1">
    <w:name w:val="正文文本缩进 Char"/>
    <w:basedOn w:val="10"/>
    <w:link w:val="3"/>
    <w:qFormat/>
    <w:uiPriority w:val="0"/>
    <w:rPr>
      <w:rFonts w:ascii="宋体" w:hAnsi="宋体" w:eastAsia="宋体" w:cs="Times New Roman"/>
      <w:sz w:val="24"/>
      <w:szCs w:val="24"/>
    </w:rPr>
  </w:style>
  <w:style w:type="character" w:customStyle="1" w:styleId="12">
    <w:name w:val="正文文本缩进 Char1"/>
    <w:basedOn w:val="10"/>
    <w:link w:val="3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13">
    <w:name w:val="标题 2 Char"/>
    <w:basedOn w:val="10"/>
    <w:link w:val="2"/>
    <w:uiPriority w:val="0"/>
    <w:rPr>
      <w:rFonts w:ascii="Arial" w:hAnsi="Arial" w:eastAsia="黑体" w:cs="Times New Roman"/>
      <w:b/>
      <w:bCs/>
      <w:sz w:val="32"/>
      <w:szCs w:val="32"/>
    </w:rPr>
  </w:style>
  <w:style w:type="paragraph" w:customStyle="1" w:styleId="14">
    <w:name w:val="样式3"/>
    <w:basedOn w:val="4"/>
    <w:uiPriority w:val="0"/>
    <w:pPr>
      <w:spacing w:line="0" w:lineRule="atLeast"/>
      <w:outlineLvl w:val="0"/>
    </w:pPr>
    <w:rPr>
      <w:rFonts w:cs="Times New Roman"/>
      <w:sz w:val="28"/>
      <w:szCs w:val="20"/>
    </w:rPr>
  </w:style>
  <w:style w:type="character" w:customStyle="1" w:styleId="15">
    <w:name w:val="纯文本 Char"/>
    <w:basedOn w:val="10"/>
    <w:link w:val="4"/>
    <w:semiHidden/>
    <w:uiPriority w:val="99"/>
    <w:rPr>
      <w:rFonts w:ascii="宋体" w:hAnsi="Courier New" w:eastAsia="宋体" w:cs="Courier New"/>
      <w:szCs w:val="21"/>
    </w:rPr>
  </w:style>
  <w:style w:type="character" w:customStyle="1" w:styleId="16">
    <w:name w:val="批注框文本 Char"/>
    <w:basedOn w:val="10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页眉 Char"/>
    <w:basedOn w:val="10"/>
    <w:link w:val="7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8">
    <w:name w:val="页脚 Char"/>
    <w:basedOn w:val="10"/>
    <w:link w:val="6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74B3E8-1AFB-428E-8998-7BBDCB5A967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1376</Words>
  <Characters>1749</Characters>
  <Lines>15</Lines>
  <Paragraphs>4</Paragraphs>
  <TotalTime>293</TotalTime>
  <ScaleCrop>false</ScaleCrop>
  <LinksUpToDate>false</LinksUpToDate>
  <CharactersWithSpaces>1896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2021-07-13T06:16:00Z</dcterms:created>
  <dc:creator>dreamsummit</dc:creator>
  <cp:lastModifiedBy>连文元</cp:lastModifiedBy>
  <cp:lastPrinted>2022-05-19T00:45:00Z</cp:lastPrinted>
  <dcterms:modified xsi:type="dcterms:W3CDTF">2022-12-19T07:35:49Z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A903D861EED74D4E88EC4FF4E8076B0F</vt:lpwstr>
  </property>
</Properties>
</file>